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Fonts w:ascii="Calibri" w:cs="Calibri" w:eastAsia="Calibri" w:hAnsi="Calibri"/>
          <w:u w:val="single"/>
          <w:rtl w:val="0"/>
        </w:rPr>
        <w:t xml:space="preserve">PART 1</w:t>
      </w:r>
      <w:r w:rsidDel="00000000" w:rsidR="00000000" w:rsidRPr="00000000">
        <w:rPr>
          <w:rFonts w:ascii="Calibri" w:cs="Calibri" w:eastAsia="Calibri" w:hAnsi="Calibri"/>
          <w:rtl w:val="0"/>
        </w:rPr>
        <w:tab/>
        <w:tab/>
      </w:r>
      <w:r w:rsidDel="00000000" w:rsidR="00000000" w:rsidRPr="00000000">
        <w:rPr>
          <w:rFonts w:ascii="Calibri" w:cs="Calibri" w:eastAsia="Calibri" w:hAnsi="Calibri"/>
          <w:u w:val="single"/>
          <w:rtl w:val="0"/>
        </w:rPr>
        <w:t xml:space="preserve">GENERAL</w:t>
      </w: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Fonts w:ascii="Calibri" w:cs="Calibri" w:eastAsia="Calibri" w:hAnsi="Calibri"/>
          <w:rtl w:val="0"/>
        </w:rPr>
        <w:t xml:space="preserve">1.1</w:t>
        <w:tab/>
        <w:tab/>
        <w:t xml:space="preserve">RELATED SECTIONS</w:t>
      </w:r>
    </w:p>
    <w:p w:rsidR="00000000" w:rsidDel="00000000" w:rsidP="00000000" w:rsidRDefault="00000000" w:rsidRPr="00000000" w14:paraId="00000005">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tab/>
        <w:t xml:space="preserve">Section 05 40 00 – Cold-Formed Metal framing: Metal framing for support of     aluminum soffits.</w:t>
      </w:r>
    </w:p>
    <w:p w:rsidR="00000000" w:rsidDel="00000000" w:rsidP="00000000" w:rsidRDefault="00000000" w:rsidRPr="00000000" w14:paraId="0000000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     </w:t>
        <w:tab/>
        <w:t xml:space="preserve">Section 01 74 21 – Construction/Demolition Waste Management and Disposal.</w:t>
      </w:r>
    </w:p>
    <w:p w:rsidR="00000000" w:rsidDel="00000000" w:rsidP="00000000" w:rsidRDefault="00000000" w:rsidRPr="00000000" w14:paraId="0000000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Section 06 10 00 - Rough Carpentry.</w:t>
      </w:r>
    </w:p>
    <w:p w:rsidR="00000000" w:rsidDel="00000000" w:rsidP="00000000" w:rsidRDefault="00000000" w:rsidRPr="00000000" w14:paraId="00000008">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Section 07 62 00 – Sheet Metal Flashing and Trim.</w:t>
      </w:r>
    </w:p>
    <w:p w:rsidR="00000000" w:rsidDel="00000000" w:rsidP="00000000" w:rsidRDefault="00000000" w:rsidRPr="00000000" w14:paraId="00000009">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     </w:t>
        <w:tab/>
        <w:t xml:space="preserve">Section 07 92 00 - Joint Sealants.</w:t>
      </w:r>
    </w:p>
    <w:p w:rsidR="00000000" w:rsidDel="00000000" w:rsidP="00000000" w:rsidRDefault="00000000" w:rsidRPr="00000000" w14:paraId="0000000A">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1.2</w:t>
        <w:tab/>
        <w:tab/>
        <w:t xml:space="preserve">REFERENCES</w:t>
      </w:r>
    </w:p>
    <w:p w:rsidR="00000000" w:rsidDel="00000000" w:rsidP="00000000" w:rsidRDefault="00000000" w:rsidRPr="00000000" w14:paraId="0000000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     </w:t>
        <w:tab/>
        <w:t xml:space="preserve">American Society for Testing and Materials (ASTM)</w:t>
      </w:r>
    </w:p>
    <w:p w:rsidR="00000000" w:rsidDel="00000000" w:rsidP="00000000" w:rsidRDefault="00000000" w:rsidRPr="00000000" w14:paraId="0000000D">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.1      </w:t>
        <w:tab/>
        <w:t xml:space="preserve">ASTM C423 - Standard Test Method for Sound Absorption and Sound Absorption Coefficients by the Reverberation Room Method (NRC)</w:t>
      </w:r>
    </w:p>
    <w:p w:rsidR="00000000" w:rsidDel="00000000" w:rsidP="00000000" w:rsidRDefault="00000000" w:rsidRPr="00000000" w14:paraId="0000000E">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.2     </w:t>
        <w:tab/>
        <w:t xml:space="preserve">ASTM E 84 Standard Test Method for Surface Burning Characteristics of Building Materials</w:t>
      </w:r>
    </w:p>
    <w:p w:rsidR="00000000" w:rsidDel="00000000" w:rsidP="00000000" w:rsidRDefault="00000000" w:rsidRPr="00000000" w14:paraId="0000000F">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gm7v3i3xnirs" w:id="0"/>
      <w:bookmarkEnd w:id="0"/>
      <w:r w:rsidDel="00000000" w:rsidR="00000000" w:rsidRPr="00000000">
        <w:rPr>
          <w:rFonts w:ascii="Calibri" w:cs="Calibri" w:eastAsia="Calibri" w:hAnsi="Calibri"/>
          <w:color w:val="000000"/>
          <w:sz w:val="22"/>
          <w:szCs w:val="22"/>
          <w:rtl w:val="0"/>
        </w:rPr>
        <w:t xml:space="preserve">.3     </w:t>
        <w:tab/>
        <w:t xml:space="preserve">ASTM E136 - Standard Test Method for Behavior of Materials in a Vertical Tube Furnace at 750°C       </w:t>
        <w:tab/>
        <w:t xml:space="preserve">  </w:t>
      </w:r>
    </w:p>
    <w:p w:rsidR="00000000" w:rsidDel="00000000" w:rsidP="00000000" w:rsidRDefault="00000000" w:rsidRPr="00000000" w14:paraId="00000010">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4nn814tgr9vo" w:id="1"/>
      <w:bookmarkEnd w:id="1"/>
      <w:r w:rsidDel="00000000" w:rsidR="00000000" w:rsidRPr="00000000">
        <w:rPr>
          <w:rFonts w:ascii="Calibri" w:cs="Calibri" w:eastAsia="Calibri" w:hAnsi="Calibri"/>
          <w:color w:val="000000"/>
          <w:sz w:val="22"/>
          <w:szCs w:val="22"/>
          <w:rtl w:val="0"/>
        </w:rPr>
        <w:t xml:space="preserve">.4     </w:t>
        <w:tab/>
        <w:t xml:space="preserve">ASTM E1477 - Standard Test Method for Luminous Reflectance Factor of Acoustical Materials by Use of Integrating-Sphere Reflectometers (LRV)   </w:t>
      </w:r>
    </w:p>
    <w:p w:rsidR="00000000" w:rsidDel="00000000" w:rsidP="00000000" w:rsidRDefault="00000000" w:rsidRPr="00000000" w14:paraId="00000011">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ph2jr8vvz0zb" w:id="2"/>
      <w:bookmarkEnd w:id="2"/>
      <w:r w:rsidDel="00000000" w:rsidR="00000000" w:rsidRPr="00000000">
        <w:rPr>
          <w:rFonts w:ascii="Calibri" w:cs="Calibri" w:eastAsia="Calibri" w:hAnsi="Calibri"/>
          <w:color w:val="000000"/>
          <w:sz w:val="22"/>
          <w:szCs w:val="22"/>
          <w:rtl w:val="0"/>
        </w:rPr>
        <w:t xml:space="preserve">.5     </w:t>
        <w:tab/>
        <w:t xml:space="preserve">ASTM E2768-11 – Standard Test Method for Extended Duration Surface Burning Characteristics for Building Materials (30 min Tunnel Test). Results: Zero Flame Spread, Smoke Developed Index of 5. Meets criteria for Class A fire rating</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 .2     </w:t>
        <w:tab/>
        <w:t xml:space="preserve">UL &amp; Underwriters Laboratories of Canada (UL/ULC)</w:t>
      </w:r>
    </w:p>
    <w:p w:rsidR="00000000" w:rsidDel="00000000" w:rsidP="00000000" w:rsidRDefault="00000000" w:rsidRPr="00000000" w14:paraId="00000014">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.1     </w:t>
        <w:tab/>
        <w:t xml:space="preserve">UL 723, Standard Method of Test for Surface Burning Characteristics of Building Materials</w:t>
      </w:r>
    </w:p>
    <w:p w:rsidR="00000000" w:rsidDel="00000000" w:rsidP="00000000" w:rsidRDefault="00000000" w:rsidRPr="00000000" w14:paraId="00000015">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.2     </w:t>
        <w:tab/>
        <w:t xml:space="preserve">CAN/ULC S102, Standard Method of Test for Surface Burning Characteristics of Building Materials and Assemblies</w:t>
      </w:r>
    </w:p>
    <w:p w:rsidR="00000000" w:rsidDel="00000000" w:rsidP="00000000" w:rsidRDefault="00000000" w:rsidRPr="00000000" w14:paraId="00000016">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.3     </w:t>
        <w:tab/>
        <w:t xml:space="preserve">CAN/ULC S114, Standard Test Method for determination of non-combustibility in building materials</w:t>
      </w:r>
    </w:p>
    <w:p w:rsidR="00000000" w:rsidDel="00000000" w:rsidP="00000000" w:rsidRDefault="00000000" w:rsidRPr="00000000" w14:paraId="00000017">
      <w:pPr>
        <w:pageBreakBefore w:val="0"/>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   American Architectural Manufacturers Association (AAMA)</w:t>
      </w:r>
    </w:p>
    <w:p w:rsidR="00000000" w:rsidDel="00000000" w:rsidP="00000000" w:rsidRDefault="00000000" w:rsidRPr="00000000" w14:paraId="00000019">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591xiygqiup2" w:id="3"/>
      <w:bookmarkEnd w:id="3"/>
      <w:r w:rsidDel="00000000" w:rsidR="00000000" w:rsidRPr="00000000">
        <w:rPr>
          <w:rFonts w:ascii="Calibri" w:cs="Calibri" w:eastAsia="Calibri" w:hAnsi="Calibri"/>
          <w:color w:val="000000"/>
          <w:sz w:val="22"/>
          <w:szCs w:val="22"/>
          <w:rtl w:val="0"/>
        </w:rPr>
        <w:t xml:space="preserve">.1      </w:t>
        <w:tab/>
        <w:t xml:space="preserve">AAMA 2605 - Voluntary Specification, Performance requirements and Test Procedures for Superior Performing Organic Coatings on Aluminum Extrusions and Panels</w:t>
      </w:r>
    </w:p>
    <w:p w:rsidR="00000000" w:rsidDel="00000000" w:rsidP="00000000" w:rsidRDefault="00000000" w:rsidRPr="00000000" w14:paraId="0000001A">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7sbogzjkq9kk" w:id="4"/>
      <w:bookmarkEnd w:id="4"/>
      <w:r w:rsidDel="00000000" w:rsidR="00000000" w:rsidRPr="00000000">
        <w:rPr>
          <w:rFonts w:ascii="Calibri" w:cs="Calibri" w:eastAsia="Calibri" w:hAnsi="Calibri"/>
          <w:color w:val="000000"/>
          <w:sz w:val="22"/>
          <w:szCs w:val="22"/>
          <w:rtl w:val="0"/>
        </w:rPr>
        <w:t xml:space="preserve">.2      </w:t>
        <w:tab/>
        <w:t xml:space="preserve">AAMA 2604 - Voluntary Specification, Performance requirements and Test Procedures for High Performing Organic Coatings on Aluminum Extrusions and Panels</w:t>
      </w:r>
    </w:p>
    <w:p w:rsidR="00000000" w:rsidDel="00000000" w:rsidP="00000000" w:rsidRDefault="00000000" w:rsidRPr="00000000" w14:paraId="0000001B">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.3     </w:t>
        <w:tab/>
        <w:t xml:space="preserve">AAMA 509 - Voluntary Test and Classification Method for Drained and Back Ventilated Rainscreen Wall Cladding Systems</w:t>
      </w:r>
    </w:p>
    <w:p w:rsidR="00000000" w:rsidDel="00000000" w:rsidP="00000000" w:rsidRDefault="00000000" w:rsidRPr="00000000" w14:paraId="0000001C">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.4     </w:t>
        <w:tab/>
        <w:t xml:space="preserve">AAMA 501.1-17 - Standard Test Method for Water Penetration of Windows, Curtain Walls and Doors Using Dynamic Pressure</w:t>
      </w:r>
    </w:p>
    <w:p w:rsidR="00000000" w:rsidDel="00000000" w:rsidP="00000000" w:rsidRDefault="00000000" w:rsidRPr="00000000" w14:paraId="0000001D">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International Code Council Evaluation Service (ICC-ES)</w:t>
      </w:r>
    </w:p>
    <w:p w:rsidR="00000000" w:rsidDel="00000000" w:rsidP="00000000" w:rsidRDefault="00000000" w:rsidRPr="00000000" w14:paraId="0000001F">
      <w:pPr>
        <w:pageBreakBefore w:val="0"/>
        <w:spacing w:line="276.0005454545455" w:lineRule="auto"/>
        <w:ind w:left="2160" w:hanging="720"/>
        <w:rPr>
          <w:rFonts w:ascii="Calibri" w:cs="Calibri" w:eastAsia="Calibri" w:hAnsi="Calibri"/>
        </w:rPr>
      </w:pPr>
      <w:r w:rsidDel="00000000" w:rsidR="00000000" w:rsidRPr="00000000">
        <w:rPr>
          <w:rFonts w:ascii="Calibri" w:cs="Calibri" w:eastAsia="Calibri" w:hAnsi="Calibri"/>
          <w:rtl w:val="0"/>
        </w:rPr>
        <w:t xml:space="preserve">        </w:t>
        <w:tab/>
        <w:t xml:space="preserve">.1     </w:t>
        <w:tab/>
        <w:t xml:space="preserve">ICC-ES Evaluation Report</w:t>
      </w:r>
    </w:p>
    <w:p w:rsidR="00000000" w:rsidDel="00000000" w:rsidP="00000000" w:rsidRDefault="00000000" w:rsidRPr="00000000" w14:paraId="00000020">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ind w:left="2880" w:hanging="72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1.3</w:t>
        <w:tab/>
        <w:tab/>
        <w:t xml:space="preserve">SUBMITTALS</w:t>
      </w:r>
    </w:p>
    <w:p w:rsidR="00000000" w:rsidDel="00000000" w:rsidP="00000000" w:rsidRDefault="00000000" w:rsidRPr="00000000" w14:paraId="00000023">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Product data: submit manufacturer's printed product literature, specifications and data sheet.</w:t>
      </w:r>
    </w:p>
    <w:p w:rsidR="00000000" w:rsidDel="00000000" w:rsidP="00000000" w:rsidRDefault="00000000" w:rsidRPr="00000000" w14:paraId="00000024">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vpvhdcf5jauv" w:id="5"/>
      <w:bookmarkEnd w:id="5"/>
      <w:r w:rsidDel="00000000" w:rsidR="00000000" w:rsidRPr="00000000">
        <w:rPr>
          <w:rFonts w:ascii="Calibri" w:cs="Calibri" w:eastAsia="Calibri" w:hAnsi="Calibri"/>
          <w:color w:val="000000"/>
          <w:sz w:val="22"/>
          <w:szCs w:val="22"/>
          <w:rtl w:val="0"/>
        </w:rPr>
        <w:t xml:space="preserve">.2          </w:t>
        <w:tab/>
        <w:t xml:space="preserve">Submit duplicate 2-1/2 inch X 6 inch (63.5mm x 150mm) samples of soffit material, of color and profile specified.</w:t>
      </w:r>
    </w:p>
    <w:p w:rsidR="00000000" w:rsidDel="00000000" w:rsidP="00000000" w:rsidRDefault="00000000" w:rsidRPr="00000000" w14:paraId="00000025">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fbmjg8yxvdc" w:id="6"/>
      <w:bookmarkEnd w:id="6"/>
      <w:r w:rsidDel="00000000" w:rsidR="00000000" w:rsidRPr="00000000">
        <w:rPr>
          <w:rFonts w:ascii="Calibri" w:cs="Calibri" w:eastAsia="Calibri" w:hAnsi="Calibri"/>
          <w:color w:val="000000"/>
          <w:sz w:val="22"/>
          <w:szCs w:val="22"/>
          <w:rtl w:val="0"/>
        </w:rPr>
        <w:t xml:space="preserve">.3          </w:t>
        <w:tab/>
        <w:t xml:space="preserve">Shop drawings to indicate dimensions, profiles, attachment methods, schedule of wall elevations, trim and closure pieces, soffits, fascia, metal furring, and related work.</w:t>
      </w:r>
    </w:p>
    <w:p w:rsidR="00000000" w:rsidDel="00000000" w:rsidP="00000000" w:rsidRDefault="00000000" w:rsidRPr="00000000" w14:paraId="00000026">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x9ifp6l78e8e" w:id="7"/>
      <w:bookmarkEnd w:id="7"/>
      <w:r w:rsidDel="00000000" w:rsidR="00000000" w:rsidRPr="00000000">
        <w:rPr>
          <w:rFonts w:ascii="Calibri" w:cs="Calibri" w:eastAsia="Calibri" w:hAnsi="Calibri"/>
          <w:color w:val="000000"/>
          <w:sz w:val="22"/>
          <w:szCs w:val="22"/>
          <w:rtl w:val="0"/>
        </w:rPr>
        <w:t xml:space="preserve">.4          </w:t>
        <w:tab/>
        <w:t xml:space="preserve">Certifications: Manufacturer's certifications that products comply with specified requirements, including laboratory reports showing compliance with specified tests and standards.</w:t>
      </w:r>
    </w:p>
    <w:p w:rsidR="00000000" w:rsidDel="00000000" w:rsidP="00000000" w:rsidRDefault="00000000" w:rsidRPr="00000000" w14:paraId="0000002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rv9982ln2q5v" w:id="8"/>
      <w:bookmarkEnd w:id="8"/>
      <w:r w:rsidDel="00000000" w:rsidR="00000000" w:rsidRPr="00000000">
        <w:rPr>
          <w:rFonts w:ascii="Calibri" w:cs="Calibri" w:eastAsia="Calibri" w:hAnsi="Calibri"/>
          <w:color w:val="000000"/>
          <w:sz w:val="22"/>
          <w:szCs w:val="22"/>
          <w:rtl w:val="0"/>
        </w:rPr>
        <w:t xml:space="preserve">.5          </w:t>
        <w:tab/>
        <w:t xml:space="preserve">LEED Submittal Data: Manufacturer’s product data for each product specified in this section per ecoscorecard.com.</w:t>
      </w:r>
    </w:p>
    <w:p w:rsidR="00000000" w:rsidDel="00000000" w:rsidP="00000000" w:rsidRDefault="00000000" w:rsidRPr="00000000" w14:paraId="00000028">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j5hn6c1j86h" w:id="9"/>
      <w:bookmarkEnd w:id="9"/>
      <w:r w:rsidDel="00000000" w:rsidR="00000000" w:rsidRPr="00000000">
        <w:rPr>
          <w:rFonts w:ascii="Calibri" w:cs="Calibri" w:eastAsia="Calibri" w:hAnsi="Calibri"/>
          <w:color w:val="000000"/>
          <w:sz w:val="22"/>
          <w:szCs w:val="22"/>
          <w:rtl w:val="0"/>
        </w:rPr>
        <w:t xml:space="preserve">.6          </w:t>
        <w:tab/>
        <w:t xml:space="preserve">Submit manufacturer’s installation instructions.</w:t>
      </w:r>
    </w:p>
    <w:p w:rsidR="00000000" w:rsidDel="00000000" w:rsidP="00000000" w:rsidRDefault="00000000" w:rsidRPr="00000000" w14:paraId="00000029">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1.4</w:t>
        <w:tab/>
        <w:tab/>
        <w:t xml:space="preserve">LEED</w:t>
      </w:r>
    </w:p>
    <w:p w:rsidR="00000000" w:rsidDel="00000000" w:rsidP="00000000" w:rsidRDefault="00000000" w:rsidRPr="00000000" w14:paraId="0000002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Category - Material &amp; Resources</w:t>
      </w:r>
    </w:p>
    <w:p w:rsidR="00000000" w:rsidDel="00000000" w:rsidP="00000000" w:rsidRDefault="00000000" w:rsidRPr="00000000" w14:paraId="0000002D">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adcb5trdnlbh" w:id="10"/>
      <w:bookmarkEnd w:id="10"/>
      <w:r w:rsidDel="00000000" w:rsidR="00000000" w:rsidRPr="00000000">
        <w:rPr>
          <w:rFonts w:ascii="Calibri" w:cs="Calibri" w:eastAsia="Calibri" w:hAnsi="Calibri"/>
          <w:color w:val="000000"/>
          <w:sz w:val="22"/>
          <w:szCs w:val="22"/>
          <w:rtl w:val="0"/>
        </w:rPr>
        <w:t xml:space="preserve">.1          </w:t>
        <w:tab/>
        <w:t xml:space="preserve">MR Credit 2.1, 2.2 - Construction Waste Management Divert 50% or 75% from disposal</w:t>
      </w:r>
    </w:p>
    <w:p w:rsidR="00000000" w:rsidDel="00000000" w:rsidP="00000000" w:rsidRDefault="00000000" w:rsidRPr="00000000" w14:paraId="0000002E">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stcmj1lk96yl" w:id="11"/>
      <w:bookmarkEnd w:id="11"/>
      <w:r w:rsidDel="00000000" w:rsidR="00000000" w:rsidRPr="00000000">
        <w:rPr>
          <w:rFonts w:ascii="Calibri" w:cs="Calibri" w:eastAsia="Calibri" w:hAnsi="Calibri"/>
          <w:color w:val="000000"/>
          <w:sz w:val="22"/>
          <w:szCs w:val="22"/>
          <w:rtl w:val="0"/>
        </w:rPr>
        <w:t xml:space="preserve">.2          </w:t>
        <w:tab/>
        <w:t xml:space="preserve">Category – Indoor Environment Quality</w:t>
      </w:r>
    </w:p>
    <w:p w:rsidR="00000000" w:rsidDel="00000000" w:rsidP="00000000" w:rsidRDefault="00000000" w:rsidRPr="00000000" w14:paraId="0000002F">
      <w:pPr>
        <w:pStyle w:val="Heading4"/>
        <w:keepNext w:val="0"/>
        <w:keepLines w:val="0"/>
        <w:pageBreakBefore w:val="0"/>
        <w:spacing w:after="40" w:before="60" w:lineRule="auto"/>
        <w:ind w:left="1440" w:firstLine="720"/>
        <w:rPr>
          <w:rFonts w:ascii="Calibri" w:cs="Calibri" w:eastAsia="Calibri" w:hAnsi="Calibri"/>
          <w:color w:val="000000"/>
          <w:sz w:val="22"/>
          <w:szCs w:val="22"/>
        </w:rPr>
      </w:pPr>
      <w:bookmarkStart w:colFirst="0" w:colLast="0" w:name="_1953pscukrac" w:id="12"/>
      <w:bookmarkEnd w:id="12"/>
      <w:r w:rsidDel="00000000" w:rsidR="00000000" w:rsidRPr="00000000">
        <w:rPr>
          <w:rFonts w:ascii="Calibri" w:cs="Calibri" w:eastAsia="Calibri" w:hAnsi="Calibri"/>
          <w:color w:val="000000"/>
          <w:sz w:val="22"/>
          <w:szCs w:val="22"/>
          <w:rtl w:val="0"/>
        </w:rPr>
        <w:t xml:space="preserve">.1          </w:t>
        <w:tab/>
        <w:t xml:space="preserve">EQ Credit 4.1 to 4.6 – Low Emitting Materials</w:t>
      </w:r>
    </w:p>
    <w:p w:rsidR="00000000" w:rsidDel="00000000" w:rsidP="00000000" w:rsidRDefault="00000000" w:rsidRPr="00000000" w14:paraId="00000030">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ipehsuoyzcsm" w:id="13"/>
      <w:bookmarkEnd w:id="13"/>
      <w:r w:rsidDel="00000000" w:rsidR="00000000" w:rsidRPr="00000000">
        <w:rPr>
          <w:rFonts w:ascii="Calibri" w:cs="Calibri" w:eastAsia="Calibri" w:hAnsi="Calibri"/>
          <w:color w:val="000000"/>
          <w:sz w:val="22"/>
          <w:szCs w:val="22"/>
          <w:rtl w:val="0"/>
        </w:rPr>
        <w:t xml:space="preserve">.3          </w:t>
        <w:tab/>
        <w:t xml:space="preserve">Category – Innovation and Design Process</w:t>
      </w:r>
    </w:p>
    <w:p w:rsidR="00000000" w:rsidDel="00000000" w:rsidP="00000000" w:rsidRDefault="00000000" w:rsidRPr="00000000" w14:paraId="00000031">
      <w:pPr>
        <w:pStyle w:val="Heading4"/>
        <w:keepNext w:val="0"/>
        <w:keepLines w:val="0"/>
        <w:pageBreakBefore w:val="0"/>
        <w:spacing w:after="40" w:before="60" w:lineRule="auto"/>
        <w:ind w:left="1440" w:firstLine="720"/>
        <w:rPr>
          <w:rFonts w:ascii="Calibri" w:cs="Calibri" w:eastAsia="Calibri" w:hAnsi="Calibri"/>
          <w:sz w:val="22"/>
          <w:szCs w:val="22"/>
        </w:rPr>
      </w:pPr>
      <w:bookmarkStart w:colFirst="0" w:colLast="0" w:name="_tmx86lay996t" w:id="14"/>
      <w:bookmarkEnd w:id="14"/>
      <w:r w:rsidDel="00000000" w:rsidR="00000000" w:rsidRPr="00000000">
        <w:rPr>
          <w:rFonts w:ascii="Calibri" w:cs="Calibri" w:eastAsia="Calibri" w:hAnsi="Calibri"/>
          <w:color w:val="000000"/>
          <w:sz w:val="22"/>
          <w:szCs w:val="22"/>
          <w:rtl w:val="0"/>
        </w:rPr>
        <w:t xml:space="preserve">.1          </w:t>
        <w:tab/>
        <w:t xml:space="preserve">ID Credit – Biophilic Design</w:t>
      </w:r>
      <w:r w:rsidDel="00000000" w:rsidR="00000000" w:rsidRPr="00000000">
        <w:rPr>
          <w:rtl w:val="0"/>
        </w:rPr>
      </w:r>
    </w:p>
    <w:p w:rsidR="00000000" w:rsidDel="00000000" w:rsidP="00000000" w:rsidRDefault="00000000" w:rsidRPr="00000000" w14:paraId="00000032">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7rvqutwtm06" w:id="15"/>
      <w:bookmarkEnd w:id="15"/>
      <w:r w:rsidDel="00000000" w:rsidR="00000000" w:rsidRPr="00000000">
        <w:rPr>
          <w:rFonts w:ascii="Calibri" w:cs="Calibri" w:eastAsia="Calibri" w:hAnsi="Calibri"/>
          <w:sz w:val="22"/>
          <w:szCs w:val="22"/>
          <w:rtl w:val="0"/>
        </w:rPr>
        <w:t xml:space="preserve">1.2                </w:t>
        <w:tab/>
        <w:t xml:space="preserve">WARRANTY</w:t>
      </w:r>
    </w:p>
    <w:p w:rsidR="00000000" w:rsidDel="00000000" w:rsidP="00000000" w:rsidRDefault="00000000" w:rsidRPr="00000000" w14:paraId="00000033">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ue1vwos3j4qh" w:id="16"/>
      <w:bookmarkEnd w:id="16"/>
      <w:r w:rsidDel="00000000" w:rsidR="00000000" w:rsidRPr="00000000">
        <w:rPr>
          <w:rFonts w:ascii="Calibri" w:cs="Calibri" w:eastAsia="Calibri" w:hAnsi="Calibri"/>
          <w:color w:val="000000"/>
          <w:sz w:val="22"/>
          <w:szCs w:val="22"/>
          <w:rtl w:val="0"/>
        </w:rPr>
        <w:t xml:space="preserve">.1          </w:t>
        <w:tab/>
        <w:t xml:space="preserve">Provide a written guarantee, signed and issued in the name of the owner, covering the metal cladding/cladding material for 15 (fifteen) years from the date of Substantial Completion.</w:t>
      </w:r>
    </w:p>
    <w:p w:rsidR="00000000" w:rsidDel="00000000" w:rsidP="00000000" w:rsidRDefault="00000000" w:rsidRPr="00000000" w14:paraId="00000034">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8g3528pbcsrv" w:id="17"/>
      <w:bookmarkEnd w:id="17"/>
      <w:r w:rsidDel="00000000" w:rsidR="00000000" w:rsidRPr="00000000">
        <w:rPr>
          <w:rFonts w:ascii="Calibri" w:cs="Calibri" w:eastAsia="Calibri" w:hAnsi="Calibri"/>
          <w:color w:val="000000"/>
          <w:sz w:val="22"/>
          <w:szCs w:val="22"/>
          <w:rtl w:val="0"/>
        </w:rPr>
        <w:t xml:space="preserve">.2          </w:t>
        <w:tab/>
        <w:t xml:space="preserve">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rsidR="00000000" w:rsidDel="00000000" w:rsidP="00000000" w:rsidRDefault="00000000" w:rsidRPr="00000000" w14:paraId="00000035">
      <w:pPr>
        <w:pStyle w:val="Heading1"/>
        <w:keepNext w:val="0"/>
        <w:keepLines w:val="0"/>
        <w:pageBreakBefore w:val="0"/>
        <w:spacing w:before="480" w:lineRule="auto"/>
        <w:ind w:left="0" w:firstLine="0"/>
        <w:rPr>
          <w:rFonts w:ascii="Calibri" w:cs="Calibri" w:eastAsia="Calibri" w:hAnsi="Calibri"/>
          <w:sz w:val="22"/>
          <w:szCs w:val="22"/>
          <w:u w:val="single"/>
        </w:rPr>
      </w:pPr>
      <w:bookmarkStart w:colFirst="0" w:colLast="0" w:name="_dlaesvebob8o" w:id="18"/>
      <w:bookmarkEnd w:id="18"/>
      <w:r w:rsidDel="00000000" w:rsidR="00000000" w:rsidRPr="00000000">
        <w:rPr>
          <w:rtl w:val="0"/>
        </w:rPr>
      </w:r>
    </w:p>
    <w:p w:rsidR="00000000" w:rsidDel="00000000" w:rsidP="00000000" w:rsidRDefault="00000000" w:rsidRPr="00000000" w14:paraId="00000036">
      <w:pPr>
        <w:pStyle w:val="Heading1"/>
        <w:keepNext w:val="0"/>
        <w:keepLines w:val="0"/>
        <w:pageBreakBefore w:val="0"/>
        <w:spacing w:before="480" w:lineRule="auto"/>
        <w:ind w:left="0" w:firstLine="0"/>
        <w:rPr>
          <w:rFonts w:ascii="Calibri" w:cs="Calibri" w:eastAsia="Calibri" w:hAnsi="Calibri"/>
          <w:sz w:val="22"/>
          <w:szCs w:val="22"/>
          <w:u w:val="single"/>
        </w:rPr>
      </w:pPr>
      <w:bookmarkStart w:colFirst="0" w:colLast="0" w:name="_nmqrl1ltx7m0" w:id="19"/>
      <w:bookmarkEnd w:id="19"/>
      <w:r w:rsidDel="00000000" w:rsidR="00000000" w:rsidRPr="00000000">
        <w:rPr>
          <w:rFonts w:ascii="Calibri" w:cs="Calibri" w:eastAsia="Calibri" w:hAnsi="Calibri"/>
          <w:sz w:val="22"/>
          <w:szCs w:val="22"/>
          <w:u w:val="single"/>
          <w:rtl w:val="0"/>
        </w:rPr>
        <w:t xml:space="preserve">PART 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u w:val="single"/>
          <w:rtl w:val="0"/>
        </w:rPr>
        <w:t xml:space="preserve">PRODUCTS</w:t>
      </w:r>
    </w:p>
    <w:p w:rsidR="00000000" w:rsidDel="00000000" w:rsidP="00000000" w:rsidRDefault="00000000" w:rsidRPr="00000000" w14:paraId="00000037">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58aiy6ckqos2" w:id="20"/>
      <w:bookmarkEnd w:id="20"/>
      <w:r w:rsidDel="00000000" w:rsidR="00000000" w:rsidRPr="00000000">
        <w:rPr>
          <w:rFonts w:ascii="Calibri" w:cs="Calibri" w:eastAsia="Calibri" w:hAnsi="Calibri"/>
          <w:sz w:val="22"/>
          <w:szCs w:val="22"/>
          <w:rtl w:val="0"/>
        </w:rPr>
        <w:t xml:space="preserve">2.1                </w:t>
        <w:tab/>
        <w:t xml:space="preserve">ALUMINUM CLADDING AND COMPONENTS</w:t>
      </w:r>
    </w:p>
    <w:p w:rsidR="00000000" w:rsidDel="00000000" w:rsidP="00000000" w:rsidRDefault="00000000" w:rsidRPr="00000000" w14:paraId="00000038">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efjkgq7z90bo" w:id="21"/>
      <w:bookmarkEnd w:id="21"/>
      <w:r w:rsidDel="00000000" w:rsidR="00000000" w:rsidRPr="00000000">
        <w:rPr>
          <w:rFonts w:ascii="Calibri" w:cs="Calibri" w:eastAsia="Calibri" w:hAnsi="Calibri"/>
          <w:color w:val="000000"/>
          <w:sz w:val="22"/>
          <w:szCs w:val="22"/>
          <w:rtl w:val="0"/>
        </w:rPr>
        <w:t xml:space="preserve">.1          </w:t>
        <w:tab/>
        <w:t xml:space="preserve">2-1/2 inch (63.5mm) Perforated planks extruded aluminum 6063 T5</w:t>
      </w:r>
    </w:p>
    <w:p w:rsidR="00000000" w:rsidDel="00000000" w:rsidP="00000000" w:rsidRDefault="00000000" w:rsidRPr="00000000" w14:paraId="00000039">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ek9r1gafvd" w:id="22"/>
      <w:bookmarkEnd w:id="22"/>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3A">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dd54p6sswxb" w:id="23"/>
      <w:bookmarkEnd w:id="23"/>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3B">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2q8m4yb1uu17" w:id="24"/>
      <w:bookmarkEnd w:id="24"/>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3C">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ufjetmmtvftk" w:id="25"/>
      <w:bookmarkEnd w:id="25"/>
      <w:r w:rsidDel="00000000" w:rsidR="00000000" w:rsidRPr="00000000">
        <w:rPr>
          <w:rFonts w:ascii="Calibri" w:cs="Calibri" w:eastAsia="Calibri" w:hAnsi="Calibri"/>
          <w:color w:val="000000"/>
          <w:sz w:val="22"/>
          <w:szCs w:val="22"/>
          <w:rtl w:val="0"/>
        </w:rPr>
        <w:t xml:space="preserve">.4          </w:t>
        <w:tab/>
        <w:t xml:space="preserve">Thickness: 1/16 inch (1.57mm) base metal thickness.</w:t>
      </w:r>
    </w:p>
    <w:p w:rsidR="00000000" w:rsidDel="00000000" w:rsidP="00000000" w:rsidRDefault="00000000" w:rsidRPr="00000000" w14:paraId="0000003D">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w1i6z8qqet7p" w:id="26"/>
      <w:bookmarkEnd w:id="26"/>
      <w:r w:rsidDel="00000000" w:rsidR="00000000" w:rsidRPr="00000000">
        <w:rPr>
          <w:rFonts w:ascii="Calibri" w:cs="Calibri" w:eastAsia="Calibri" w:hAnsi="Calibri"/>
          <w:color w:val="000000"/>
          <w:sz w:val="22"/>
          <w:szCs w:val="22"/>
          <w:rtl w:val="0"/>
        </w:rPr>
        <w:t xml:space="preserve">.5          </w:t>
        <w:tab/>
        <w:t xml:space="preserve">Profile: 2-1/2 inch (63.5mm) Perforated X 12 ft (3657.6mm) plank</w:t>
      </w:r>
    </w:p>
    <w:p w:rsidR="00000000" w:rsidDel="00000000" w:rsidP="00000000" w:rsidRDefault="00000000" w:rsidRPr="00000000" w14:paraId="0000003E">
      <w:pPr>
        <w:rPr>
          <w:rFonts w:ascii="Calibri" w:cs="Calibri" w:eastAsia="Calibri" w:hAnsi="Calibri"/>
        </w:rPr>
      </w:pPr>
      <w:r w:rsidDel="00000000" w:rsidR="00000000" w:rsidRPr="00000000">
        <w:rPr>
          <w:rtl w:val="0"/>
        </w:rPr>
        <w:tab/>
        <w:tab/>
        <w:tab/>
        <w:t xml:space="preserve">.</w:t>
      </w:r>
      <w:r w:rsidDel="00000000" w:rsidR="00000000" w:rsidRPr="00000000">
        <w:rPr>
          <w:rFonts w:ascii="Calibri" w:cs="Calibri" w:eastAsia="Calibri" w:hAnsi="Calibri"/>
          <w:rtl w:val="0"/>
        </w:rPr>
        <w:t xml:space="preserve">6</w:t>
      </w:r>
      <w:r w:rsidDel="00000000" w:rsidR="00000000" w:rsidRPr="00000000">
        <w:rPr>
          <w:rtl w:val="0"/>
        </w:rPr>
        <w:tab/>
      </w:r>
      <w:r w:rsidDel="00000000" w:rsidR="00000000" w:rsidRPr="00000000">
        <w:rPr>
          <w:rFonts w:ascii="Calibri" w:cs="Calibri" w:eastAsia="Calibri" w:hAnsi="Calibri"/>
          <w:rtl w:val="0"/>
        </w:rPr>
        <w:t xml:space="preserve">Perforated planks w. ⅛” round holes, staggered pattern, 23% open area</w:t>
      </w:r>
      <w:r w:rsidDel="00000000" w:rsidR="00000000" w:rsidRPr="00000000">
        <w:rPr>
          <w:rtl w:val="0"/>
        </w:rPr>
      </w:r>
    </w:p>
    <w:p w:rsidR="00000000" w:rsidDel="00000000" w:rsidP="00000000" w:rsidRDefault="00000000" w:rsidRPr="00000000" w14:paraId="0000003F">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1qfnqilx5gie" w:id="27"/>
      <w:bookmarkEnd w:id="27"/>
      <w:r w:rsidDel="00000000" w:rsidR="00000000" w:rsidRPr="00000000">
        <w:rPr>
          <w:rFonts w:ascii="Calibri" w:cs="Calibri" w:eastAsia="Calibri" w:hAnsi="Calibri"/>
          <w:sz w:val="22"/>
          <w:szCs w:val="22"/>
          <w:rtl w:val="0"/>
        </w:rPr>
        <w:t xml:space="preserve">2.2                </w:t>
        <w:tab/>
        <w:t xml:space="preserve">ACCESSORIES</w:t>
      </w:r>
    </w:p>
    <w:p w:rsidR="00000000" w:rsidDel="00000000" w:rsidP="00000000" w:rsidRDefault="00000000" w:rsidRPr="00000000" w14:paraId="00000040">
      <w:pPr>
        <w:pageBreakBefore w:val="0"/>
        <w:spacing w:after="120" w:before="120" w:line="297.2312307692308" w:lineRule="auto"/>
        <w:ind w:left="2160" w:hanging="720"/>
        <w:rPr>
          <w:rFonts w:ascii="Calibri" w:cs="Calibri" w:eastAsia="Calibri" w:hAnsi="Calibri"/>
        </w:rPr>
      </w:pPr>
      <w:r w:rsidDel="00000000" w:rsidR="00000000" w:rsidRPr="00000000">
        <w:rPr>
          <w:rFonts w:ascii="Calibri" w:cs="Calibri" w:eastAsia="Calibri" w:hAnsi="Calibri"/>
          <w:rtl w:val="0"/>
        </w:rPr>
        <w:t xml:space="preserve">.1      </w:t>
        <w:tab/>
        <w:t xml:space="preserve">1-7/8" STARTER STRIP, 5/8" STARTER J-TRACK, 5/8" J-TRACK, 5/8" TWO PIECE J-TRACK, 1-3/8" TWO PIECE J-TRACK, 3/4" INSIDE CORNER, 1" OUTSIDE CORNER, 2" CORNER SET, 3/16" OUTSIDE CORNER, 5/8" TERMINATION SET, 1-3/8" TERMINATION SET, 1-3/8" COMPRESSION JOINT, 1/2" FLAT REVEAL, 3/4" U-REVEAL SET, 1-1/2" U-REVEAL SET, 1-1/2" FLAT REVEAL SET, 3/4" T&amp;G U-REVEAL, 1-1/2" T&amp;G U-REVEAL, 1/2" T&amp;G FLAT REVEAL, 2” OFFSET FLAT REVEAL, 2-½” V-GROOVE,</w:t>
      </w:r>
      <w:r w:rsidDel="00000000" w:rsidR="00000000" w:rsidRPr="00000000">
        <w:rPr>
          <w:sz w:val="20"/>
          <w:szCs w:val="20"/>
          <w:highlight w:val="white"/>
          <w:rtl w:val="0"/>
        </w:rPr>
        <w:t xml:space="preserve"> </w:t>
      </w:r>
      <w:r w:rsidDel="00000000" w:rsidR="00000000" w:rsidRPr="00000000">
        <w:rPr>
          <w:rFonts w:ascii="Calibri" w:cs="Calibri" w:eastAsia="Calibri" w:hAnsi="Calibri"/>
          <w:rtl w:val="0"/>
        </w:rPr>
        <w:t xml:space="preserve">in same material and finishes as soffit planks.</w:t>
      </w:r>
    </w:p>
    <w:p w:rsidR="00000000" w:rsidDel="00000000" w:rsidP="00000000" w:rsidRDefault="00000000" w:rsidRPr="00000000" w14:paraId="00000041">
      <w:pPr>
        <w:pageBreakBefore w:val="0"/>
        <w:spacing w:line="276.0005454545455" w:lineRule="auto"/>
        <w:ind w:left="2160" w:hanging="720"/>
        <w:rPr/>
      </w:pPr>
      <w:r w:rsidDel="00000000" w:rsidR="00000000" w:rsidRPr="00000000">
        <w:rPr>
          <w:rFonts w:ascii="Calibri" w:cs="Calibri" w:eastAsia="Calibri" w:hAnsi="Calibri"/>
          <w:rtl w:val="0"/>
        </w:rPr>
        <w:t xml:space="preserve">.2     </w:t>
        <w:tab/>
        <w:t xml:space="preserve">Plank Clips: 316 Stainless steel Quick-Screen Clips that are shipped loose for field installation.</w:t>
      </w:r>
      <w:r w:rsidDel="00000000" w:rsidR="00000000" w:rsidRPr="00000000">
        <w:rPr>
          <w:rtl w:val="0"/>
        </w:rPr>
      </w:r>
    </w:p>
    <w:p w:rsidR="00000000" w:rsidDel="00000000" w:rsidP="00000000" w:rsidRDefault="00000000" w:rsidRPr="00000000" w14:paraId="00000042">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boi1a2juzlqa" w:id="28"/>
      <w:bookmarkEnd w:id="28"/>
      <w:r w:rsidDel="00000000" w:rsidR="00000000" w:rsidRPr="00000000">
        <w:rPr>
          <w:rtl w:val="0"/>
        </w:rPr>
      </w:r>
    </w:p>
    <w:p w:rsidR="00000000" w:rsidDel="00000000" w:rsidP="00000000" w:rsidRDefault="00000000" w:rsidRPr="00000000" w14:paraId="00000043">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7xuv916uc98i" w:id="29"/>
      <w:bookmarkEnd w:id="29"/>
      <w:r w:rsidDel="00000000" w:rsidR="00000000" w:rsidRPr="00000000">
        <w:rPr>
          <w:rtl w:val="0"/>
        </w:rPr>
      </w:r>
    </w:p>
    <w:p w:rsidR="00000000" w:rsidDel="00000000" w:rsidP="00000000" w:rsidRDefault="00000000" w:rsidRPr="00000000" w14:paraId="00000044">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8lx6vwxy0ikf" w:id="30"/>
      <w:bookmarkEnd w:id="30"/>
      <w:r w:rsidDel="00000000" w:rsidR="00000000" w:rsidRPr="00000000">
        <w:rPr>
          <w:rFonts w:ascii="Calibri" w:cs="Calibri" w:eastAsia="Calibri" w:hAnsi="Calibri"/>
          <w:sz w:val="22"/>
          <w:szCs w:val="22"/>
          <w:rtl w:val="0"/>
        </w:rPr>
        <w:t xml:space="preserve">2.3                </w:t>
        <w:tab/>
        <w:t xml:space="preserve">MANUFACTURERS</w:t>
      </w:r>
    </w:p>
    <w:p w:rsidR="00000000" w:rsidDel="00000000" w:rsidP="00000000" w:rsidRDefault="00000000" w:rsidRPr="00000000" w14:paraId="00000045">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zcygywjmqja1" w:id="31"/>
      <w:bookmarkEnd w:id="31"/>
      <w:r w:rsidDel="00000000" w:rsidR="00000000" w:rsidRPr="00000000">
        <w:rPr>
          <w:rFonts w:ascii="Calibri" w:cs="Calibri" w:eastAsia="Calibri" w:hAnsi="Calibri"/>
          <w:color w:val="000000"/>
          <w:sz w:val="22"/>
          <w:szCs w:val="22"/>
          <w:rtl w:val="0"/>
        </w:rPr>
        <w:t xml:space="preserve">.1          </w:t>
        <w:tab/>
        <w:t xml:space="preserve">Longboard Architectural Products #120 - 1777 Clearbrook Rd.</w:t>
      </w:r>
    </w:p>
    <w:p w:rsidR="00000000" w:rsidDel="00000000" w:rsidP="00000000" w:rsidRDefault="00000000" w:rsidRPr="00000000" w14:paraId="00000046">
      <w:pPr>
        <w:pStyle w:val="Heading3"/>
        <w:keepNext w:val="0"/>
        <w:keepLines w:val="0"/>
        <w:spacing w:after="120" w:before="120" w:line="240" w:lineRule="auto"/>
        <w:ind w:left="2880" w:hanging="720"/>
        <w:rPr>
          <w:rFonts w:ascii="Calibri" w:cs="Calibri" w:eastAsia="Calibri" w:hAnsi="Calibri"/>
          <w:color w:val="000000"/>
          <w:sz w:val="22"/>
          <w:szCs w:val="22"/>
        </w:rPr>
      </w:pPr>
      <w:bookmarkStart w:colFirst="0" w:colLast="0" w:name="_4dlwl027usad" w:id="32"/>
      <w:bookmarkEnd w:id="32"/>
      <w:r w:rsidDel="00000000" w:rsidR="00000000" w:rsidRPr="00000000">
        <w:rPr>
          <w:rFonts w:ascii="Calibri" w:cs="Calibri" w:eastAsia="Calibri" w:hAnsi="Calibri"/>
          <w:color w:val="000000"/>
          <w:sz w:val="22"/>
          <w:szCs w:val="22"/>
          <w:rtl w:val="0"/>
        </w:rPr>
        <w:t xml:space="preserve">Abbotsford, BC, Canada V2T 5X5 </w:t>
      </w:r>
    </w:p>
    <w:p w:rsidR="00000000" w:rsidDel="00000000" w:rsidP="00000000" w:rsidRDefault="00000000" w:rsidRPr="00000000" w14:paraId="00000047">
      <w:pPr>
        <w:pStyle w:val="Heading3"/>
        <w:keepNext w:val="0"/>
        <w:keepLines w:val="0"/>
        <w:spacing w:after="120" w:before="120" w:line="240" w:lineRule="auto"/>
        <w:ind w:left="2880" w:hanging="720"/>
        <w:rPr>
          <w:rFonts w:ascii="Calibri" w:cs="Calibri" w:eastAsia="Calibri" w:hAnsi="Calibri"/>
          <w:color w:val="954f72"/>
          <w:sz w:val="22"/>
          <w:szCs w:val="22"/>
        </w:rPr>
      </w:pPr>
      <w:bookmarkStart w:colFirst="0" w:colLast="0" w:name="_scxp2bupvnm0" w:id="33"/>
      <w:bookmarkEnd w:id="33"/>
      <w:r w:rsidDel="00000000" w:rsidR="00000000" w:rsidRPr="00000000">
        <w:rPr>
          <w:rFonts w:ascii="Calibri" w:cs="Calibri" w:eastAsia="Calibri" w:hAnsi="Calibri"/>
          <w:color w:val="000000"/>
          <w:sz w:val="22"/>
          <w:szCs w:val="22"/>
          <w:rtl w:val="0"/>
        </w:rPr>
        <w:t xml:space="preserve"> </w:t>
      </w:r>
      <w:hyperlink r:id="rId6">
        <w:r w:rsidDel="00000000" w:rsidR="00000000" w:rsidRPr="00000000">
          <w:rPr>
            <w:rFonts w:ascii="Calibri" w:cs="Calibri" w:eastAsia="Calibri" w:hAnsi="Calibri"/>
            <w:color w:val="1155cc"/>
            <w:sz w:val="22"/>
            <w:szCs w:val="22"/>
            <w:u w:val="single"/>
            <w:rtl w:val="0"/>
          </w:rPr>
          <w:t xml:space="preserve">info@longboardproducts.com</w:t>
        </w:r>
      </w:hyperlink>
      <w:r w:rsidDel="00000000" w:rsidR="00000000" w:rsidRPr="00000000">
        <w:rPr>
          <w:rtl w:val="0"/>
        </w:rPr>
      </w:r>
    </w:p>
    <w:p w:rsidR="00000000" w:rsidDel="00000000" w:rsidP="00000000" w:rsidRDefault="00000000" w:rsidRPr="00000000" w14:paraId="00000048">
      <w:pPr>
        <w:pStyle w:val="Heading3"/>
        <w:keepNext w:val="0"/>
        <w:keepLines w:val="0"/>
        <w:spacing w:after="120" w:before="120" w:line="240" w:lineRule="auto"/>
        <w:ind w:left="2880" w:hanging="720"/>
        <w:rPr/>
      </w:pPr>
      <w:bookmarkStart w:colFirst="0" w:colLast="0" w:name="_ecvjejk7mfhb" w:id="34"/>
      <w:bookmarkEnd w:id="34"/>
      <w:r w:rsidDel="00000000" w:rsidR="00000000" w:rsidRPr="00000000">
        <w:rPr>
          <w:rFonts w:ascii="Calibri" w:cs="Calibri" w:eastAsia="Calibri" w:hAnsi="Calibri"/>
          <w:color w:val="000000"/>
          <w:sz w:val="22"/>
          <w:szCs w:val="22"/>
          <w:rtl w:val="0"/>
        </w:rPr>
        <w:t xml:space="preserve"> 1.800.604.0343</w:t>
      </w:r>
      <w:r w:rsidDel="00000000" w:rsidR="00000000" w:rsidRPr="00000000">
        <w:rPr>
          <w:rtl w:val="0"/>
        </w:rPr>
      </w:r>
    </w:p>
    <w:p w:rsidR="00000000" w:rsidDel="00000000" w:rsidP="00000000" w:rsidRDefault="00000000" w:rsidRPr="00000000" w14:paraId="00000049">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abkdewdrg27d" w:id="35"/>
      <w:bookmarkEnd w:id="35"/>
      <w:r w:rsidDel="00000000" w:rsidR="00000000" w:rsidRPr="00000000">
        <w:rPr>
          <w:rtl w:val="0"/>
        </w:rPr>
      </w:r>
    </w:p>
    <w:p w:rsidR="00000000" w:rsidDel="00000000" w:rsidP="00000000" w:rsidRDefault="00000000" w:rsidRPr="00000000" w14:paraId="0000004A">
      <w:pPr>
        <w:pStyle w:val="Heading3"/>
        <w:keepNext w:val="0"/>
        <w:keepLines w:val="0"/>
        <w:pageBreakBefore w:val="0"/>
        <w:spacing w:after="120" w:before="120" w:lineRule="auto"/>
        <w:ind w:left="0" w:firstLine="0"/>
        <w:rPr>
          <w:rFonts w:ascii="Calibri" w:cs="Calibri" w:eastAsia="Calibri" w:hAnsi="Calibri"/>
          <w:sz w:val="22"/>
          <w:szCs w:val="22"/>
          <w:u w:val="single"/>
        </w:rPr>
      </w:pPr>
      <w:bookmarkStart w:colFirst="0" w:colLast="0" w:name="_htjgaerwdn48" w:id="36"/>
      <w:bookmarkEnd w:id="36"/>
      <w:r w:rsidDel="00000000" w:rsidR="00000000" w:rsidRPr="00000000">
        <w:rPr>
          <w:rFonts w:ascii="Calibri" w:cs="Calibri" w:eastAsia="Calibri" w:hAnsi="Calibri"/>
          <w:sz w:val="22"/>
          <w:szCs w:val="22"/>
          <w:u w:val="single"/>
          <w:rtl w:val="0"/>
        </w:rPr>
        <w:t xml:space="preserve">PART 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u w:val="single"/>
          <w:rtl w:val="0"/>
        </w:rPr>
        <w:t xml:space="preserve">EXECUTION</w:t>
      </w:r>
    </w:p>
    <w:p w:rsidR="00000000" w:rsidDel="00000000" w:rsidP="00000000" w:rsidRDefault="00000000" w:rsidRPr="00000000" w14:paraId="0000004B">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wi7mqoeprdtv" w:id="37"/>
      <w:bookmarkEnd w:id="37"/>
      <w:r w:rsidDel="00000000" w:rsidR="00000000" w:rsidRPr="00000000">
        <w:rPr>
          <w:rFonts w:ascii="Calibri" w:cs="Calibri" w:eastAsia="Calibri" w:hAnsi="Calibri"/>
          <w:sz w:val="22"/>
          <w:szCs w:val="22"/>
          <w:rtl w:val="0"/>
        </w:rPr>
        <w:t xml:space="preserve">3.1            </w:t>
        <w:tab/>
        <w:t xml:space="preserve">  ORDERING, DELIVERY, STORAGE AND HANDLING</w:t>
      </w:r>
    </w:p>
    <w:p w:rsidR="00000000" w:rsidDel="00000000" w:rsidP="00000000" w:rsidRDefault="00000000" w:rsidRPr="00000000" w14:paraId="0000004C">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5oax66ily7q7" w:id="38"/>
      <w:bookmarkEnd w:id="38"/>
      <w:r w:rsidDel="00000000" w:rsidR="00000000" w:rsidRPr="00000000">
        <w:rPr>
          <w:rFonts w:ascii="Calibri" w:cs="Calibri" w:eastAsia="Calibri" w:hAnsi="Calibri"/>
          <w:color w:val="000000"/>
          <w:sz w:val="22"/>
          <w:szCs w:val="22"/>
          <w:rtl w:val="0"/>
        </w:rPr>
        <w:t xml:space="preserve">.1     </w:t>
        <w:tab/>
        <w:t xml:space="preserve">Ordering: Conform to manufacturer’s ordering instructions and lead time requirements to avoid construction delays</w:t>
      </w:r>
    </w:p>
    <w:p w:rsidR="00000000" w:rsidDel="00000000" w:rsidP="00000000" w:rsidRDefault="00000000" w:rsidRPr="00000000" w14:paraId="0000004D">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rc05v1wd99m9" w:id="39"/>
      <w:bookmarkEnd w:id="39"/>
      <w:r w:rsidDel="00000000" w:rsidR="00000000" w:rsidRPr="00000000">
        <w:rPr>
          <w:rFonts w:ascii="Calibri" w:cs="Calibri" w:eastAsia="Calibri" w:hAnsi="Calibri"/>
          <w:color w:val="000000"/>
          <w:sz w:val="22"/>
          <w:szCs w:val="22"/>
          <w:rtl w:val="0"/>
        </w:rPr>
        <w:t xml:space="preserve">.2     </w:t>
        <w:tab/>
        <w:t xml:space="preserve">Deliver materials and components in manufacturers’ unopened containers or bundles. Prevent damage during unloading, storing and installation</w:t>
      </w:r>
    </w:p>
    <w:p w:rsidR="00000000" w:rsidDel="00000000" w:rsidP="00000000" w:rsidRDefault="00000000" w:rsidRPr="00000000" w14:paraId="0000004E">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98g9t4k1y9uo" w:id="40"/>
      <w:bookmarkEnd w:id="40"/>
      <w:r w:rsidDel="00000000" w:rsidR="00000000" w:rsidRPr="00000000">
        <w:rPr>
          <w:rFonts w:ascii="Calibri" w:cs="Calibri" w:eastAsia="Calibri" w:hAnsi="Calibri"/>
          <w:color w:val="000000"/>
          <w:sz w:val="22"/>
          <w:szCs w:val="22"/>
          <w:rtl w:val="0"/>
        </w:rPr>
        <w:t xml:space="preserve">.3     </w:t>
        <w:tab/>
        <w:t xml:space="preserve">Store, protect and handle materials and components in accordance with manufacturer’s recommendations to prevent twisting, bending, mechanical damage, contamination and deterioration</w:t>
      </w:r>
    </w:p>
    <w:p w:rsidR="00000000" w:rsidDel="00000000" w:rsidP="00000000" w:rsidRDefault="00000000" w:rsidRPr="00000000" w14:paraId="0000004F">
      <w:pPr>
        <w:pStyle w:val="Heading3"/>
        <w:keepNext w:val="0"/>
        <w:keepLines w:val="0"/>
        <w:pageBreakBefore w:val="0"/>
        <w:spacing w:line="297.2312307692308" w:lineRule="auto"/>
        <w:ind w:left="2160" w:hanging="720"/>
        <w:rPr>
          <w:rFonts w:ascii="Calibri" w:cs="Calibri" w:eastAsia="Calibri" w:hAnsi="Calibri"/>
          <w:sz w:val="22"/>
          <w:szCs w:val="22"/>
        </w:rPr>
      </w:pPr>
      <w:bookmarkStart w:colFirst="0" w:colLast="0" w:name="_g0td2fb6k0rz" w:id="41"/>
      <w:bookmarkEnd w:id="41"/>
      <w:r w:rsidDel="00000000" w:rsidR="00000000" w:rsidRPr="00000000">
        <w:rPr>
          <w:rFonts w:ascii="Calibri" w:cs="Calibri" w:eastAsia="Calibri" w:hAnsi="Calibri"/>
          <w:color w:val="000000"/>
          <w:sz w:val="22"/>
          <w:szCs w:val="22"/>
          <w:rtl w:val="0"/>
        </w:rPr>
        <w:t xml:space="preserve">.4     </w:t>
        <w:tab/>
        <w:t xml:space="preserve">Stack metal cladding horizontally on platforms or pallets, covered with suitable weathertight and ventilated covering. Store metal cladding to ensure dryness, with positive slope for drainage of water. Do not store metal cladding in contact with other materials that might cause staining, denting, or other surface damage</w:t>
      </w:r>
      <w:r w:rsidDel="00000000" w:rsidR="00000000" w:rsidRPr="00000000">
        <w:rPr>
          <w:rtl w:val="0"/>
        </w:rPr>
      </w:r>
    </w:p>
    <w:p w:rsidR="00000000" w:rsidDel="00000000" w:rsidP="00000000" w:rsidRDefault="00000000" w:rsidRPr="00000000" w14:paraId="00000050">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cht6jlkhw321" w:id="42"/>
      <w:bookmarkEnd w:id="42"/>
      <w:r w:rsidDel="00000000" w:rsidR="00000000" w:rsidRPr="00000000">
        <w:rPr>
          <w:rtl w:val="0"/>
        </w:rPr>
      </w:r>
    </w:p>
    <w:p w:rsidR="00000000" w:rsidDel="00000000" w:rsidP="00000000" w:rsidRDefault="00000000" w:rsidRPr="00000000" w14:paraId="00000051">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tt9e1butt290" w:id="43"/>
      <w:bookmarkEnd w:id="43"/>
      <w:r w:rsidDel="00000000" w:rsidR="00000000" w:rsidRPr="00000000">
        <w:rPr>
          <w:rFonts w:ascii="Calibri" w:cs="Calibri" w:eastAsia="Calibri" w:hAnsi="Calibri"/>
          <w:sz w:val="22"/>
          <w:szCs w:val="22"/>
          <w:rtl w:val="0"/>
        </w:rPr>
        <w:t xml:space="preserve">3.2   </w:t>
        <w:tab/>
        <w:t xml:space="preserve">INSTALLATION</w:t>
      </w:r>
    </w:p>
    <w:p w:rsidR="00000000" w:rsidDel="00000000" w:rsidP="00000000" w:rsidRDefault="00000000" w:rsidRPr="00000000" w14:paraId="00000052">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iz95ttjde3yh" w:id="44"/>
      <w:bookmarkEnd w:id="44"/>
      <w:r w:rsidDel="00000000" w:rsidR="00000000" w:rsidRPr="00000000">
        <w:rPr>
          <w:rFonts w:ascii="Calibri" w:cs="Calibri" w:eastAsia="Calibri" w:hAnsi="Calibri"/>
          <w:color w:val="000000"/>
          <w:sz w:val="22"/>
          <w:szCs w:val="22"/>
          <w:rtl w:val="0"/>
        </w:rPr>
        <w:t xml:space="preserve">.1      </w:t>
        <w:tab/>
        <w:t xml:space="preserve">Install cladding and components in accordance with manufacturer's written instructions and shop drawings, including product technical bulletins, datasheets and install videos</w:t>
      </w:r>
    </w:p>
    <w:p w:rsidR="00000000" w:rsidDel="00000000" w:rsidP="00000000" w:rsidRDefault="00000000" w:rsidRPr="00000000" w14:paraId="00000053">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2wtyohz3y33w" w:id="45"/>
      <w:bookmarkEnd w:id="45"/>
      <w:r w:rsidDel="00000000" w:rsidR="00000000" w:rsidRPr="00000000">
        <w:rPr>
          <w:rFonts w:ascii="Calibri" w:cs="Calibri" w:eastAsia="Calibri" w:hAnsi="Calibri"/>
          <w:color w:val="000000"/>
          <w:sz w:val="22"/>
          <w:szCs w:val="22"/>
          <w:rtl w:val="0"/>
        </w:rPr>
        <w:t xml:space="preserve">.2     </w:t>
        <w:tab/>
        <w:t xml:space="preserve">Install all cladding planks using Quick-Screen Clips in accordance with the manufacturer's written instructions, technical bulletins, datasheets and install videos to not restrict thermal movement at specified o.c. spacings. Install screws in pre-punched holes. Install one (1) hard-fastened screw per plank, directly through the plank flange to prevent plank migration. All fasteners should penetrate into solid, secure framing or blocking</w:t>
      </w:r>
    </w:p>
    <w:p w:rsidR="00000000" w:rsidDel="00000000" w:rsidP="00000000" w:rsidRDefault="00000000" w:rsidRPr="00000000" w14:paraId="00000054">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i93hd8xbih8w" w:id="46"/>
      <w:bookmarkEnd w:id="46"/>
      <w:r w:rsidDel="00000000" w:rsidR="00000000" w:rsidRPr="00000000">
        <w:rPr>
          <w:rFonts w:ascii="Calibri" w:cs="Calibri" w:eastAsia="Calibri" w:hAnsi="Calibri"/>
          <w:color w:val="000000"/>
          <w:sz w:val="22"/>
          <w:szCs w:val="22"/>
          <w:rtl w:val="0"/>
        </w:rPr>
        <w:t xml:space="preserve">.3     </w:t>
        <w:tab/>
        <w:t xml:space="preserve">Install components in accordance with the manufacturer's written instructions and shop drawings, including technical bulletins, datasheets and install videos with positive anchorage to building and provide for thermal movement</w:t>
      </w:r>
    </w:p>
    <w:p w:rsidR="00000000" w:rsidDel="00000000" w:rsidP="00000000" w:rsidRDefault="00000000" w:rsidRPr="00000000" w14:paraId="00000055">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jvzl8anzc77x" w:id="47"/>
      <w:bookmarkEnd w:id="47"/>
      <w:r w:rsidDel="00000000" w:rsidR="00000000" w:rsidRPr="00000000">
        <w:rPr>
          <w:rFonts w:ascii="Calibri" w:cs="Calibri" w:eastAsia="Calibri" w:hAnsi="Calibri"/>
          <w:color w:val="000000"/>
          <w:sz w:val="22"/>
          <w:szCs w:val="22"/>
          <w:rtl w:val="0"/>
        </w:rPr>
        <w:t xml:space="preserve">.4     </w:t>
        <w:tab/>
        <w:t xml:space="preserve">Install screw fasteners using power tools having controlled torque adjusted to compress Quick-Screen Clips tight without damage or deformation of the Quick-Screen Clips, screw heads, screw threads or cladding</w:t>
      </w:r>
    </w:p>
    <w:p w:rsidR="00000000" w:rsidDel="00000000" w:rsidP="00000000" w:rsidRDefault="00000000" w:rsidRPr="00000000" w14:paraId="00000056">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24ay22lx4v36" w:id="48"/>
      <w:bookmarkEnd w:id="48"/>
      <w:r w:rsidDel="00000000" w:rsidR="00000000" w:rsidRPr="00000000">
        <w:rPr>
          <w:rFonts w:ascii="Calibri" w:cs="Calibri" w:eastAsia="Calibri" w:hAnsi="Calibri"/>
          <w:color w:val="000000"/>
          <w:sz w:val="22"/>
          <w:szCs w:val="22"/>
          <w:rtl w:val="0"/>
        </w:rPr>
        <w:t xml:space="preserve">.5      </w:t>
        <w:tab/>
        <w:t xml:space="preserve">Hard-fasten any and all butt-joints into solid secure framing or blocking, to maintain tight fitting hairline joints. Never exceed one (1) hard-fastener per plank, all other attachment points to use Quick-Screen Clips to not restrict thermal movement</w:t>
      </w:r>
    </w:p>
    <w:p w:rsidR="00000000" w:rsidDel="00000000" w:rsidP="00000000" w:rsidRDefault="00000000" w:rsidRPr="00000000" w14:paraId="00000057">
      <w:pPr>
        <w:pStyle w:val="Heading3"/>
        <w:keepNext w:val="0"/>
        <w:keepLines w:val="0"/>
        <w:pageBreakBefore w:val="0"/>
        <w:spacing w:after="120" w:before="120" w:line="297.2312307692308" w:lineRule="auto"/>
        <w:ind w:left="2160" w:hanging="720"/>
        <w:rPr>
          <w:rFonts w:ascii="Calibri" w:cs="Calibri" w:eastAsia="Calibri" w:hAnsi="Calibri"/>
          <w:sz w:val="22"/>
          <w:szCs w:val="22"/>
        </w:rPr>
      </w:pPr>
      <w:bookmarkStart w:colFirst="0" w:colLast="0" w:name="_mhg3jpb9vtwy" w:id="49"/>
      <w:bookmarkEnd w:id="49"/>
      <w:r w:rsidDel="00000000" w:rsidR="00000000" w:rsidRPr="00000000">
        <w:rPr>
          <w:rFonts w:ascii="Calibri" w:cs="Calibri" w:eastAsia="Calibri" w:hAnsi="Calibri"/>
          <w:color w:val="000000"/>
          <w:sz w:val="22"/>
          <w:szCs w:val="22"/>
          <w:rtl w:val="0"/>
        </w:rPr>
        <w:t xml:space="preserve">.6      </w:t>
        <w:tab/>
        <w:t xml:space="preserve">Do not install damaged panels; repair or replace as required</w:t>
      </w:r>
      <w:r w:rsidDel="00000000" w:rsidR="00000000" w:rsidRPr="00000000">
        <w:rPr>
          <w:rtl w:val="0"/>
        </w:rPr>
      </w:r>
    </w:p>
    <w:p w:rsidR="00000000" w:rsidDel="00000000" w:rsidP="00000000" w:rsidRDefault="00000000" w:rsidRPr="00000000" w14:paraId="00000058">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13h9fe8thhun" w:id="50"/>
      <w:bookmarkEnd w:id="50"/>
      <w:r w:rsidDel="00000000" w:rsidR="00000000" w:rsidRPr="00000000">
        <w:rPr>
          <w:rFonts w:ascii="Calibri" w:cs="Calibri" w:eastAsia="Calibri" w:hAnsi="Calibri"/>
          <w:sz w:val="22"/>
          <w:szCs w:val="22"/>
          <w:rtl w:val="0"/>
        </w:rPr>
        <w:t xml:space="preserve">3.3            </w:t>
        <w:tab/>
        <w:t xml:space="preserve">  CLEANING</w:t>
      </w:r>
    </w:p>
    <w:p w:rsidR="00000000" w:rsidDel="00000000" w:rsidP="00000000" w:rsidRDefault="00000000" w:rsidRPr="00000000" w14:paraId="00000059">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t1xpvj5ku8oc" w:id="51"/>
      <w:bookmarkEnd w:id="51"/>
      <w:r w:rsidDel="00000000" w:rsidR="00000000" w:rsidRPr="00000000">
        <w:rPr>
          <w:rFonts w:ascii="Calibri" w:cs="Calibri" w:eastAsia="Calibri" w:hAnsi="Calibri"/>
          <w:color w:val="000000"/>
          <w:sz w:val="22"/>
          <w:szCs w:val="22"/>
          <w:rtl w:val="0"/>
        </w:rPr>
        <w:t xml:space="preserve">.1      </w:t>
        <w:tab/>
        <w:t xml:space="preserve">Upon completion of installation, remove surplus materials, rubbish, tools and equipment barriers.</w:t>
      </w:r>
    </w:p>
    <w:p w:rsidR="00000000" w:rsidDel="00000000" w:rsidP="00000000" w:rsidRDefault="00000000" w:rsidRPr="00000000" w14:paraId="0000005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gy1v3vz71vi3" w:id="52"/>
      <w:bookmarkEnd w:id="52"/>
      <w:r w:rsidDel="00000000" w:rsidR="00000000" w:rsidRPr="00000000">
        <w:rPr>
          <w:rtl w:val="0"/>
        </w:rPr>
      </w:r>
    </w:p>
    <w:p w:rsidR="00000000" w:rsidDel="00000000" w:rsidP="00000000" w:rsidRDefault="00000000" w:rsidRPr="00000000" w14:paraId="0000005B">
      <w:pPr>
        <w:pageBreakBefore w:val="0"/>
        <w:spacing w:before="600" w:lineRule="auto"/>
        <w:rPr>
          <w:rFonts w:ascii="Calibri" w:cs="Calibri" w:eastAsia="Calibri" w:hAnsi="Calibri"/>
          <w:b w:val="1"/>
        </w:rPr>
      </w:pPr>
      <w:r w:rsidDel="00000000" w:rsidR="00000000" w:rsidRPr="00000000">
        <w:rPr>
          <w:rFonts w:ascii="Calibri" w:cs="Calibri" w:eastAsia="Calibri" w:hAnsi="Calibri"/>
          <w:b w:val="1"/>
          <w:rtl w:val="0"/>
        </w:rPr>
        <w:t xml:space="preserve">END OF SECTION 07 42 93</w:t>
      </w:r>
    </w:p>
    <w:p w:rsidR="00000000" w:rsidDel="00000000" w:rsidP="00000000" w:rsidRDefault="00000000" w:rsidRPr="00000000" w14:paraId="0000005C">
      <w:pPr>
        <w:pageBreakBefore w:val="0"/>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jc w:val="right"/>
      <w:rPr/>
    </w:pPr>
    <w:r w:rsidDel="00000000" w:rsidR="00000000" w:rsidRPr="00000000">
      <w:rPr>
        <w:rFonts w:ascii="Calibri" w:cs="Calibri" w:eastAsia="Calibri" w:hAnsi="Calibri"/>
        <w:rtl w:val="0"/>
      </w:rPr>
      <w:t xml:space="preserve">SECTION 07 42 93                  </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rPr>
        <w:rFonts w:ascii="Calibri" w:cs="Calibri" w:eastAsia="Calibri" w:hAnsi="Calibri"/>
      </w:rPr>
    </w:pPr>
    <w:r w:rsidDel="00000000" w:rsidR="00000000" w:rsidRPr="00000000">
      <w:rPr>
        <w:rFonts w:ascii="Calibri" w:cs="Calibri" w:eastAsia="Calibri" w:hAnsi="Calibri"/>
        <w:rtl w:val="0"/>
      </w:rPr>
      <w:t xml:space="preserve">SECTION 07 42 93 </w:t>
    </w:r>
  </w:p>
  <w:p w:rsidR="00000000" w:rsidDel="00000000" w:rsidP="00000000" w:rsidRDefault="00000000" w:rsidRPr="00000000" w14:paraId="0000005E">
    <w:pPr>
      <w:pageBreakBefore w:val="0"/>
      <w:rPr>
        <w:rFonts w:ascii="Calibri" w:cs="Calibri" w:eastAsia="Calibri" w:hAnsi="Calibri"/>
      </w:rPr>
    </w:pPr>
    <w:r w:rsidDel="00000000" w:rsidR="00000000" w:rsidRPr="00000000">
      <w:rPr>
        <w:rFonts w:ascii="Calibri" w:cs="Calibri" w:eastAsia="Calibri" w:hAnsi="Calibri"/>
        <w:rtl w:val="0"/>
      </w:rPr>
      <w:t xml:space="preserve">LINEAR METAL SOFFITS</w:t>
    </w:r>
  </w:p>
  <w:p w:rsidR="00000000" w:rsidDel="00000000" w:rsidP="00000000" w:rsidRDefault="00000000" w:rsidRPr="00000000" w14:paraId="0000005F">
    <w:pPr>
      <w:pageBreakBefore w:val="0"/>
      <w:rPr>
        <w:rFonts w:ascii="Calibri" w:cs="Calibri" w:eastAsia="Calibri" w:hAnsi="Calibri"/>
      </w:rPr>
    </w:pPr>
    <w:r w:rsidDel="00000000" w:rsidR="00000000" w:rsidRPr="00000000">
      <w:rPr>
        <w:rFonts w:ascii="Calibri" w:cs="Calibri" w:eastAsia="Calibri" w:hAnsi="Calibri"/>
        <w:rtl w:val="0"/>
      </w:rPr>
      <w:t xml:space="preserve">LONGBOARD® SOFFIT 2-1/2” PERFORATED PLANKS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ongboardproduct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